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982B" w14:textId="71CB70C9" w:rsidR="0064436A" w:rsidRPr="00822233" w:rsidRDefault="009411EA" w:rsidP="009411EA">
      <w:pPr>
        <w:jc w:val="center"/>
        <w:rPr>
          <w:b/>
          <w:bCs/>
        </w:rPr>
      </w:pPr>
      <w:r w:rsidRPr="00822233">
        <w:rPr>
          <w:b/>
          <w:bCs/>
        </w:rPr>
        <w:t>Derek Jarman P</w:t>
      </w:r>
      <w:r w:rsidR="005D316F" w:rsidRPr="00822233">
        <w:rPr>
          <w:b/>
          <w:bCs/>
        </w:rPr>
        <w:t>rotest</w:t>
      </w:r>
      <w:r w:rsidRPr="00822233">
        <w:rPr>
          <w:b/>
          <w:bCs/>
        </w:rPr>
        <w:t>!</w:t>
      </w:r>
    </w:p>
    <w:p w14:paraId="731E5788" w14:textId="6DDEC3B8" w:rsidR="009411EA" w:rsidRPr="00822233" w:rsidRDefault="005D316F" w:rsidP="009411EA">
      <w:pPr>
        <w:jc w:val="center"/>
        <w:rPr>
          <w:b/>
          <w:bCs/>
        </w:rPr>
      </w:pPr>
      <w:r w:rsidRPr="00822233">
        <w:rPr>
          <w:b/>
          <w:bCs/>
        </w:rPr>
        <w:t>Symposium</w:t>
      </w:r>
      <w:r w:rsidR="009411EA" w:rsidRPr="00822233">
        <w:rPr>
          <w:b/>
          <w:bCs/>
        </w:rPr>
        <w:t xml:space="preserve"> </w:t>
      </w:r>
      <w:r w:rsidR="006A00F4" w:rsidRPr="00822233">
        <w:rPr>
          <w:b/>
          <w:bCs/>
        </w:rPr>
        <w:t xml:space="preserve">- </w:t>
      </w:r>
      <w:r w:rsidR="00CE5489" w:rsidRPr="00822233">
        <w:rPr>
          <w:b/>
          <w:bCs/>
        </w:rPr>
        <w:t xml:space="preserve">24 </w:t>
      </w:r>
      <w:r w:rsidR="009411EA" w:rsidRPr="00822233">
        <w:rPr>
          <w:b/>
          <w:bCs/>
        </w:rPr>
        <w:t>March</w:t>
      </w:r>
      <w:r w:rsidR="00CE5489" w:rsidRPr="00822233">
        <w:rPr>
          <w:b/>
          <w:bCs/>
        </w:rPr>
        <w:t xml:space="preserve"> </w:t>
      </w:r>
      <w:r w:rsidR="006A00F4" w:rsidRPr="00822233">
        <w:rPr>
          <w:b/>
          <w:bCs/>
        </w:rPr>
        <w:t>2</w:t>
      </w:r>
      <w:r w:rsidR="009411EA" w:rsidRPr="00822233">
        <w:rPr>
          <w:b/>
          <w:bCs/>
        </w:rPr>
        <w:t>022</w:t>
      </w:r>
    </w:p>
    <w:p w14:paraId="49A0FCAB" w14:textId="77FBFA5D" w:rsidR="002F3B71" w:rsidRPr="00822233" w:rsidRDefault="002F3B71" w:rsidP="009411EA">
      <w:pPr>
        <w:jc w:val="center"/>
        <w:rPr>
          <w:b/>
          <w:bCs/>
        </w:rPr>
      </w:pPr>
      <w:r w:rsidRPr="00822233">
        <w:rPr>
          <w:b/>
          <w:bCs/>
        </w:rPr>
        <w:t>Call for presentations / papers / interventions</w:t>
      </w:r>
    </w:p>
    <w:p w14:paraId="6B345E19" w14:textId="341C5BCB" w:rsidR="009411EA" w:rsidRPr="00822233" w:rsidRDefault="009411EA" w:rsidP="009411EA">
      <w:pPr>
        <w:jc w:val="center"/>
        <w:rPr>
          <w:b/>
          <w:bCs/>
        </w:rPr>
      </w:pPr>
      <w:r w:rsidRPr="00822233">
        <w:rPr>
          <w:b/>
          <w:bCs/>
        </w:rPr>
        <w:t>Convened by Jez Dolan – Artist in Residence</w:t>
      </w:r>
      <w:r w:rsidR="00822233" w:rsidRPr="00822233">
        <w:rPr>
          <w:b/>
          <w:bCs/>
        </w:rPr>
        <w:t xml:space="preserve"> and the Queer British Art Research Group </w:t>
      </w:r>
    </w:p>
    <w:p w14:paraId="65F516BF" w14:textId="06769859" w:rsidR="00E255F2" w:rsidRDefault="00E255F2" w:rsidP="009411EA">
      <w:pPr>
        <w:jc w:val="center"/>
        <w:rPr>
          <w:b/>
          <w:bCs/>
        </w:rPr>
      </w:pPr>
    </w:p>
    <w:p w14:paraId="0EBF4495" w14:textId="32D76B47" w:rsidR="00E255F2" w:rsidRDefault="00E255F2" w:rsidP="009411EA">
      <w:pPr>
        <w:jc w:val="center"/>
        <w:rPr>
          <w:b/>
          <w:bCs/>
        </w:rPr>
      </w:pPr>
      <w:r>
        <w:rPr>
          <w:b/>
          <w:bCs/>
          <w:noProof/>
          <w:lang w:eastAsia="en-GB"/>
        </w:rPr>
        <w:drawing>
          <wp:inline distT="0" distB="0" distL="0" distR="0" wp14:anchorId="76F7D424" wp14:editId="1BEE141A">
            <wp:extent cx="2714625" cy="3169970"/>
            <wp:effectExtent l="0" t="0" r="0" b="0"/>
            <wp:docPr id="1" name="Picture 1" descr="A picture containing text, building material,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material, sto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7279" cy="3196423"/>
                    </a:xfrm>
                    <a:prstGeom prst="rect">
                      <a:avLst/>
                    </a:prstGeom>
                  </pic:spPr>
                </pic:pic>
              </a:graphicData>
            </a:graphic>
          </wp:inline>
        </w:drawing>
      </w:r>
    </w:p>
    <w:p w14:paraId="0D3B5AB0" w14:textId="75D13DA0" w:rsidR="00E255F2" w:rsidRPr="00E255F2" w:rsidRDefault="00E255F2" w:rsidP="00E255F2">
      <w:pPr>
        <w:rPr>
          <w:b/>
          <w:bCs/>
          <w:sz w:val="18"/>
          <w:szCs w:val="18"/>
        </w:rPr>
      </w:pPr>
      <w:r>
        <w:rPr>
          <w:b/>
          <w:bCs/>
          <w:sz w:val="18"/>
          <w:szCs w:val="18"/>
        </w:rPr>
        <w:tab/>
      </w:r>
      <w:r>
        <w:rPr>
          <w:b/>
          <w:bCs/>
          <w:sz w:val="18"/>
          <w:szCs w:val="18"/>
        </w:rPr>
        <w:tab/>
      </w:r>
      <w:r w:rsidR="00515FC2" w:rsidRPr="00515FC2">
        <w:rPr>
          <w:b/>
          <w:bCs/>
          <w:sz w:val="18"/>
          <w:szCs w:val="18"/>
        </w:rPr>
        <w:t>Derek Jarman, Flesh Tint, 1990, oil and mixed media on canvas. Courtesy: Amanda Wilkinson Gallery</w:t>
      </w:r>
    </w:p>
    <w:p w14:paraId="6F2CE898" w14:textId="28E3FF3D" w:rsidR="009411EA" w:rsidRDefault="009411EA" w:rsidP="009411EA">
      <w:pPr>
        <w:jc w:val="both"/>
      </w:pPr>
    </w:p>
    <w:p w14:paraId="4DC38FEA" w14:textId="42E46124" w:rsidR="009411EA" w:rsidRPr="00E04642" w:rsidRDefault="009411EA" w:rsidP="009411EA">
      <w:pPr>
        <w:jc w:val="both"/>
      </w:pPr>
      <w:r w:rsidRPr="00E04642">
        <w:t xml:space="preserve">Artist Jez Dolan is artist-in-residence at Manchester Art Gallery </w:t>
      </w:r>
      <w:r w:rsidR="005D316F" w:rsidRPr="00E04642">
        <w:t>as part of the exhibition Derek Jarman Protest!</w:t>
      </w:r>
      <w:r w:rsidR="00822233" w:rsidRPr="00E04642">
        <w:t>,</w:t>
      </w:r>
      <w:r w:rsidR="005D316F" w:rsidRPr="00E04642">
        <w:t xml:space="preserve"> a major retrospective of one of the most influential figures in 20</w:t>
      </w:r>
      <w:r w:rsidR="005D316F" w:rsidRPr="00E04642">
        <w:rPr>
          <w:vertAlign w:val="superscript"/>
        </w:rPr>
        <w:t>th</w:t>
      </w:r>
      <w:r w:rsidR="00822233" w:rsidRPr="00E04642">
        <w:t xml:space="preserve"> century British culture.</w:t>
      </w:r>
    </w:p>
    <w:p w14:paraId="42AE5102" w14:textId="346695D1" w:rsidR="005D316F" w:rsidRPr="00E04642" w:rsidRDefault="005D316F" w:rsidP="009411EA">
      <w:pPr>
        <w:jc w:val="both"/>
      </w:pPr>
    </w:p>
    <w:p w14:paraId="43CF1638" w14:textId="77777777" w:rsidR="00515FC2" w:rsidRPr="00E04642" w:rsidRDefault="005D316F" w:rsidP="009411EA">
      <w:pPr>
        <w:jc w:val="both"/>
      </w:pPr>
      <w:r w:rsidRPr="00E04642">
        <w:t>As part of the residency Jez is collaborating wi</w:t>
      </w:r>
      <w:r w:rsidR="00822233" w:rsidRPr="00E04642">
        <w:t>th the Queer British Art Research Group</w:t>
      </w:r>
      <w:r w:rsidRPr="00E04642">
        <w:t xml:space="preserve"> to present a day-long symposium</w:t>
      </w:r>
      <w:r w:rsidR="002F3B71" w:rsidRPr="00E04642">
        <w:t xml:space="preserve"> using the e</w:t>
      </w:r>
      <w:r w:rsidR="00822233" w:rsidRPr="00E04642">
        <w:t xml:space="preserve">xhibition and Jarman’s practice </w:t>
      </w:r>
      <w:r w:rsidR="002F3B71" w:rsidRPr="00E04642">
        <w:t>as a leaping-of</w:t>
      </w:r>
      <w:r w:rsidR="00822233" w:rsidRPr="00E04642">
        <w:t xml:space="preserve">f point for discussion, debate and </w:t>
      </w:r>
      <w:r w:rsidR="002F3B71" w:rsidRPr="00E04642">
        <w:t xml:space="preserve">interventions. The symposium will welcome artists, academics, curators, students, writers and those with a general interest in Jarman’s life, works and legacy. </w:t>
      </w:r>
    </w:p>
    <w:p w14:paraId="259BD451" w14:textId="77777777" w:rsidR="00515FC2" w:rsidRPr="00E04642" w:rsidRDefault="00515FC2" w:rsidP="009411EA">
      <w:pPr>
        <w:jc w:val="both"/>
      </w:pPr>
    </w:p>
    <w:p w14:paraId="4DD58CF0" w14:textId="5815C8AF" w:rsidR="00E04642" w:rsidRPr="00E04642" w:rsidRDefault="00835928" w:rsidP="00E04642">
      <w:pPr>
        <w:jc w:val="both"/>
      </w:pPr>
      <w:r w:rsidRPr="00E04642">
        <w:t>We are encouraging participation from practitioners from a wide range of backgrounds to submit outlines for presentations in a</w:t>
      </w:r>
      <w:r w:rsidR="00822233" w:rsidRPr="00E04642">
        <w:t>ny format. This could include: a</w:t>
      </w:r>
      <w:r w:rsidRPr="00E04642">
        <w:t>cademic papers, performance</w:t>
      </w:r>
      <w:r w:rsidR="00822233" w:rsidRPr="00E04642">
        <w:t xml:space="preserve"> or</w:t>
      </w:r>
      <w:r w:rsidRPr="00E04642">
        <w:t xml:space="preserve"> intervention, group discussi</w:t>
      </w:r>
      <w:r w:rsidR="00822233" w:rsidRPr="00E04642">
        <w:t>on, practical workshop sessions</w:t>
      </w:r>
      <w:r w:rsidRPr="00E04642">
        <w:t xml:space="preserve"> and other</w:t>
      </w:r>
      <w:r w:rsidR="00EA65B9" w:rsidRPr="00E04642">
        <w:t xml:space="preserve"> formats</w:t>
      </w:r>
      <w:r w:rsidRPr="00E04642">
        <w:t xml:space="preserve"> we may not have thought of.</w:t>
      </w:r>
      <w:r w:rsidR="00E04642" w:rsidRPr="00E04642">
        <w:t xml:space="preserve"> </w:t>
      </w:r>
      <w:r w:rsidR="00E04642" w:rsidRPr="00E04642">
        <w:rPr>
          <w:rFonts w:ascii="Calibri" w:eastAsia="Times New Roman" w:hAnsi="Calibri" w:cs="Calibri"/>
          <w:color w:val="201F1E"/>
          <w:shd w:val="clear" w:color="auto" w:fill="FFFFFF"/>
        </w:rPr>
        <w:t>We would ask that any presentation be dynamic and that it reflects Jarman’s life, work and legacy in some way</w:t>
      </w:r>
    </w:p>
    <w:p w14:paraId="10CEF631" w14:textId="77777777" w:rsidR="00E04642" w:rsidRPr="00E04642" w:rsidRDefault="00E04642" w:rsidP="009411EA">
      <w:pPr>
        <w:jc w:val="both"/>
      </w:pPr>
    </w:p>
    <w:p w14:paraId="0B9040E0" w14:textId="38158201" w:rsidR="00EA65B9" w:rsidRPr="00E04642" w:rsidRDefault="00EA65B9" w:rsidP="009411EA">
      <w:pPr>
        <w:jc w:val="both"/>
      </w:pPr>
    </w:p>
    <w:p w14:paraId="4389735B" w14:textId="756796BA" w:rsidR="001F761D" w:rsidRPr="00E04642" w:rsidRDefault="00822233" w:rsidP="001F761D">
      <w:pPr>
        <w:jc w:val="both"/>
      </w:pPr>
      <w:r w:rsidRPr="00E04642">
        <w:t xml:space="preserve">Areas for consideration could </w:t>
      </w:r>
      <w:r w:rsidR="001F761D" w:rsidRPr="00E04642">
        <w:t>include but are not limited to:</w:t>
      </w:r>
    </w:p>
    <w:p w14:paraId="6E62F54E" w14:textId="28E6B8EC" w:rsidR="00822233" w:rsidRPr="00E04642" w:rsidRDefault="00822233" w:rsidP="001F761D">
      <w:pPr>
        <w:pStyle w:val="ListParagraph"/>
        <w:numPr>
          <w:ilvl w:val="0"/>
          <w:numId w:val="8"/>
        </w:numPr>
        <w:jc w:val="both"/>
      </w:pPr>
      <w:r w:rsidRPr="00E04642">
        <w:t xml:space="preserve">What is Jarman’s legacy </w:t>
      </w:r>
      <w:r w:rsidR="00E04642" w:rsidRPr="00E04642">
        <w:t>to</w:t>
      </w:r>
      <w:r w:rsidRPr="00E04642">
        <w:t xml:space="preserve"> the canon of queer art, and what is his legacy to younger </w:t>
      </w:r>
      <w:r w:rsidR="001F761D" w:rsidRPr="00E04642">
        <w:t>queer artists</w:t>
      </w:r>
    </w:p>
    <w:p w14:paraId="6569B283" w14:textId="2333D82A" w:rsidR="00822233" w:rsidRPr="00E04642" w:rsidRDefault="00822233" w:rsidP="001F761D">
      <w:pPr>
        <w:pStyle w:val="ListParagraph"/>
        <w:numPr>
          <w:ilvl w:val="0"/>
          <w:numId w:val="8"/>
        </w:numPr>
        <w:jc w:val="both"/>
      </w:pPr>
      <w:r w:rsidRPr="00E04642">
        <w:t xml:space="preserve">The breadth of Jarman’s </w:t>
      </w:r>
      <w:r w:rsidR="00827559" w:rsidRPr="00E04642">
        <w:t>process(</w:t>
      </w:r>
      <w:r w:rsidRPr="00E04642">
        <w:t>es)</w:t>
      </w:r>
    </w:p>
    <w:p w14:paraId="22F22B20" w14:textId="6DBBE35E" w:rsidR="00822233" w:rsidRPr="00E04642" w:rsidRDefault="00827559" w:rsidP="001F761D">
      <w:pPr>
        <w:pStyle w:val="ListParagraph"/>
        <w:numPr>
          <w:ilvl w:val="0"/>
          <w:numId w:val="8"/>
        </w:numPr>
        <w:jc w:val="both"/>
      </w:pPr>
      <w:r w:rsidRPr="00E04642">
        <w:t xml:space="preserve">Derek Jarman Protest! </w:t>
      </w:r>
      <w:r w:rsidR="00822233" w:rsidRPr="00E04642">
        <w:t>as a starting point for thinking about exhibition making</w:t>
      </w:r>
    </w:p>
    <w:p w14:paraId="136467D5" w14:textId="2522BEEF" w:rsidR="001F761D" w:rsidRPr="00E04642" w:rsidRDefault="00822233" w:rsidP="001F761D">
      <w:pPr>
        <w:pStyle w:val="ListParagraph"/>
        <w:numPr>
          <w:ilvl w:val="0"/>
          <w:numId w:val="8"/>
        </w:numPr>
        <w:jc w:val="both"/>
      </w:pPr>
      <w:r w:rsidRPr="00E04642">
        <w:lastRenderedPageBreak/>
        <w:t>The collaborative nature of Jarman’s practice / colla</w:t>
      </w:r>
      <w:r w:rsidR="001F761D" w:rsidRPr="00E04642">
        <w:t>borative practice more widely/</w:t>
      </w:r>
      <w:r w:rsidRPr="00E04642">
        <w:t>the establishment of a ‘company’ of collaborators</w:t>
      </w:r>
    </w:p>
    <w:p w14:paraId="507F59D3" w14:textId="41318639" w:rsidR="00E46A55" w:rsidRPr="00E04642" w:rsidRDefault="00822233" w:rsidP="001F761D">
      <w:pPr>
        <w:pStyle w:val="ListParagraph"/>
        <w:numPr>
          <w:ilvl w:val="0"/>
          <w:numId w:val="8"/>
        </w:numPr>
        <w:jc w:val="both"/>
      </w:pPr>
      <w:r w:rsidRPr="00E04642">
        <w:t>Art as activism and as a form of protest</w:t>
      </w:r>
    </w:p>
    <w:p w14:paraId="5539A76E" w14:textId="77777777" w:rsidR="005C1A5E" w:rsidRPr="00E04642" w:rsidRDefault="005C1A5E" w:rsidP="009411EA">
      <w:pPr>
        <w:jc w:val="both"/>
      </w:pPr>
    </w:p>
    <w:p w14:paraId="32DE71BE" w14:textId="77777777" w:rsidR="00E04642" w:rsidRPr="00E04642" w:rsidRDefault="00E04642" w:rsidP="00E04642">
      <w:pPr>
        <w:rPr>
          <w:rFonts w:ascii="Times New Roman" w:eastAsia="Times New Roman" w:hAnsi="Times New Roman" w:cs="Times New Roman"/>
        </w:rPr>
      </w:pPr>
      <w:r w:rsidRPr="00E04642">
        <w:rPr>
          <w:rFonts w:ascii="Calibri" w:eastAsia="Times New Roman" w:hAnsi="Calibri" w:cs="Calibri"/>
          <w:color w:val="201F1E"/>
          <w:shd w:val="clear" w:color="auto" w:fill="FFFFFF"/>
        </w:rPr>
        <w:t>This symposium will be a blended event. It will take place at Manchester Art Gallery. For those unable to attend in person, a zoom link will be available to take part in the symposium remotely. It will be monitored for questions and feedback throughout the day. Proposals are encouraged from prospective speakers who wish to contribute both in person and via zoom.</w:t>
      </w:r>
    </w:p>
    <w:p w14:paraId="690FA809" w14:textId="77777777" w:rsidR="00515FC2" w:rsidRPr="00E04642" w:rsidRDefault="00515FC2" w:rsidP="009411EA">
      <w:pPr>
        <w:jc w:val="both"/>
      </w:pPr>
    </w:p>
    <w:p w14:paraId="2C2935C8" w14:textId="509A9467" w:rsidR="00EA65B9" w:rsidRPr="00E04642" w:rsidRDefault="00EA65B9" w:rsidP="009411EA">
      <w:pPr>
        <w:jc w:val="both"/>
      </w:pPr>
      <w:r w:rsidRPr="00E04642">
        <w:t>As part of his residency</w:t>
      </w:r>
      <w:r w:rsidR="00515FC2" w:rsidRPr="00E04642">
        <w:t>,</w:t>
      </w:r>
      <w:r w:rsidRPr="00E04642">
        <w:t xml:space="preserve"> Jez </w:t>
      </w:r>
      <w:r w:rsidR="00515FC2" w:rsidRPr="00E04642">
        <w:t>Dolan will be in the Jarman exhibition</w:t>
      </w:r>
      <w:r w:rsidRPr="00E04642">
        <w:t xml:space="preserve"> every</w:t>
      </w:r>
      <w:r w:rsidR="00515FC2" w:rsidRPr="00E04642">
        <w:t xml:space="preserve"> Thursday between 1pm -3pm. If you are unable to attend, you can contact Jez on the email below with any questions. </w:t>
      </w:r>
    </w:p>
    <w:p w14:paraId="3C55AEE2" w14:textId="3E22F8F5" w:rsidR="00515FC2" w:rsidRPr="00E04642" w:rsidRDefault="00515FC2" w:rsidP="009411EA">
      <w:pPr>
        <w:jc w:val="both"/>
      </w:pPr>
    </w:p>
    <w:p w14:paraId="5EB59536" w14:textId="307BD343" w:rsidR="00515FC2" w:rsidRPr="00E04642" w:rsidRDefault="00515FC2" w:rsidP="009411EA">
      <w:pPr>
        <w:jc w:val="both"/>
      </w:pPr>
      <w:r w:rsidRPr="00E04642">
        <w:t>Send proposals to: jez@jezdolan.com</w:t>
      </w:r>
    </w:p>
    <w:p w14:paraId="08AAC36D" w14:textId="1A17DEF4" w:rsidR="002F3B71" w:rsidRPr="00E04642" w:rsidRDefault="002F3B71" w:rsidP="009411EA">
      <w:pPr>
        <w:jc w:val="both"/>
      </w:pPr>
    </w:p>
    <w:p w14:paraId="53150845" w14:textId="42DB9620" w:rsidR="002F3B71" w:rsidRPr="00E04642" w:rsidRDefault="002F3B71" w:rsidP="009411EA">
      <w:pPr>
        <w:jc w:val="both"/>
      </w:pPr>
      <w:r w:rsidRPr="00E04642">
        <w:t>Schedule:</w:t>
      </w:r>
    </w:p>
    <w:p w14:paraId="57A03B68" w14:textId="45381CAA" w:rsidR="002F3B71" w:rsidRPr="00E04642" w:rsidRDefault="002F3B71" w:rsidP="00CE5489">
      <w:pPr>
        <w:pStyle w:val="ListParagraph"/>
        <w:numPr>
          <w:ilvl w:val="0"/>
          <w:numId w:val="1"/>
        </w:numPr>
        <w:jc w:val="both"/>
      </w:pPr>
      <w:r w:rsidRPr="00E04642">
        <w:t>Deadline for submissions:</w:t>
      </w:r>
      <w:r w:rsidR="00CE5489" w:rsidRPr="00E04642">
        <w:t xml:space="preserve"> 1</w:t>
      </w:r>
      <w:r w:rsidR="00EF16AE" w:rsidRPr="00E04642">
        <w:t>4</w:t>
      </w:r>
      <w:r w:rsidR="00CE5489" w:rsidRPr="00E04642">
        <w:rPr>
          <w:vertAlign w:val="superscript"/>
        </w:rPr>
        <w:t>th</w:t>
      </w:r>
      <w:r w:rsidR="00CE5489" w:rsidRPr="00E04642">
        <w:t xml:space="preserve"> February</w:t>
      </w:r>
    </w:p>
    <w:p w14:paraId="73A906E5" w14:textId="580F5778" w:rsidR="002F3B71" w:rsidRPr="00E04642" w:rsidRDefault="002F3B71" w:rsidP="00CE5489">
      <w:pPr>
        <w:pStyle w:val="ListParagraph"/>
        <w:numPr>
          <w:ilvl w:val="0"/>
          <w:numId w:val="1"/>
        </w:numPr>
        <w:jc w:val="both"/>
      </w:pPr>
      <w:r w:rsidRPr="00E04642">
        <w:t>Confirmation of participation:</w:t>
      </w:r>
      <w:r w:rsidR="00CE5489" w:rsidRPr="00E04642">
        <w:t xml:space="preserve">  </w:t>
      </w:r>
      <w:r w:rsidR="00EF16AE" w:rsidRPr="00E04642">
        <w:t>25</w:t>
      </w:r>
      <w:r w:rsidR="00CE5489" w:rsidRPr="00E04642">
        <w:rPr>
          <w:vertAlign w:val="superscript"/>
        </w:rPr>
        <w:t>th</w:t>
      </w:r>
      <w:r w:rsidR="00CE5489" w:rsidRPr="00E04642">
        <w:t xml:space="preserve"> February</w:t>
      </w:r>
    </w:p>
    <w:p w14:paraId="104E874B" w14:textId="7B19A7A3" w:rsidR="002F3B71" w:rsidRPr="00E04642" w:rsidRDefault="008C60CB" w:rsidP="00CE5489">
      <w:pPr>
        <w:pStyle w:val="ListParagraph"/>
        <w:numPr>
          <w:ilvl w:val="0"/>
          <w:numId w:val="1"/>
        </w:numPr>
        <w:jc w:val="both"/>
      </w:pPr>
      <w:r w:rsidRPr="00E04642">
        <w:t>Event:</w:t>
      </w:r>
      <w:r w:rsidR="00CE5489" w:rsidRPr="00E04642">
        <w:t xml:space="preserve"> 24</w:t>
      </w:r>
      <w:r w:rsidR="00CE5489" w:rsidRPr="00E04642">
        <w:rPr>
          <w:vertAlign w:val="superscript"/>
        </w:rPr>
        <w:t>th</w:t>
      </w:r>
      <w:r w:rsidR="00CE5489" w:rsidRPr="00E04642">
        <w:t xml:space="preserve"> March</w:t>
      </w:r>
    </w:p>
    <w:p w14:paraId="0AE6B707" w14:textId="50084F66" w:rsidR="00673BF5" w:rsidRPr="00E04642" w:rsidRDefault="00673BF5" w:rsidP="009411EA">
      <w:pPr>
        <w:jc w:val="both"/>
      </w:pPr>
    </w:p>
    <w:p w14:paraId="0DF0E839" w14:textId="7E5484AF" w:rsidR="00673BF5" w:rsidRPr="00E04642" w:rsidRDefault="00673BF5" w:rsidP="009411EA">
      <w:pPr>
        <w:jc w:val="both"/>
      </w:pPr>
      <w:r w:rsidRPr="00E04642">
        <w:t>Proposals should be no longer than one side of A4. Please include relevant weblinks etc.</w:t>
      </w:r>
      <w:r w:rsidR="0072082A" w:rsidRPr="00E04642">
        <w:t xml:space="preserve"> </w:t>
      </w:r>
      <w:r w:rsidRPr="00E04642">
        <w:t xml:space="preserve">Queer British Art </w:t>
      </w:r>
      <w:r w:rsidR="00822233" w:rsidRPr="00E04642">
        <w:t xml:space="preserve">Research Group </w:t>
      </w:r>
      <w:r w:rsidRPr="00E04642">
        <w:t xml:space="preserve">can </w:t>
      </w:r>
      <w:r w:rsidR="00822233" w:rsidRPr="00E04642">
        <w:t>offer an honorarium of £200 to each selected speaker whose participation in the event will take part outside of a waged role.</w:t>
      </w:r>
      <w:r w:rsidR="00CE5489" w:rsidRPr="00E04642">
        <w:t xml:space="preserve"> </w:t>
      </w:r>
    </w:p>
    <w:p w14:paraId="7594FA1E" w14:textId="6F4C4C14" w:rsidR="008C60CB" w:rsidRPr="00E04642" w:rsidRDefault="008C60CB" w:rsidP="009411EA">
      <w:pPr>
        <w:jc w:val="both"/>
      </w:pPr>
    </w:p>
    <w:p w14:paraId="4E67BA3B" w14:textId="0D9524F1" w:rsidR="00EA65B9" w:rsidRPr="00E04642" w:rsidRDefault="00EA65B9" w:rsidP="00EA65B9">
      <w:pPr>
        <w:jc w:val="both"/>
      </w:pPr>
      <w:r w:rsidRPr="00E04642">
        <w:rPr>
          <w:b/>
        </w:rPr>
        <w:t>Jez Dolan</w:t>
      </w:r>
      <w:r w:rsidR="0072082A" w:rsidRPr="00E04642">
        <w:t xml:space="preserve"> is an artist and theatre maker based in Manchester. He has shown work and undertaken residencies internationally. His work is in a number of private an</w:t>
      </w:r>
      <w:r w:rsidR="00827559" w:rsidRPr="00E04642">
        <w:t>d public collections including t</w:t>
      </w:r>
      <w:r w:rsidR="0072082A" w:rsidRPr="00E04642">
        <w:t>he British M</w:t>
      </w:r>
      <w:r w:rsidR="00827559" w:rsidRPr="00E04642">
        <w:t>useum, Manchester Art Gallery, t</w:t>
      </w:r>
      <w:r w:rsidR="0072082A" w:rsidRPr="00E04642">
        <w:t>he Lesli</w:t>
      </w:r>
      <w:r w:rsidR="00827559" w:rsidRPr="00E04642">
        <w:t xml:space="preserve">e Lohman Museum NYC, </w:t>
      </w:r>
      <w:r w:rsidR="00822233" w:rsidRPr="00E04642">
        <w:t xml:space="preserve">UK </w:t>
      </w:r>
      <w:r w:rsidR="00827559" w:rsidRPr="00E04642">
        <w:t>Government Art Collection and t</w:t>
      </w:r>
      <w:r w:rsidR="0072082A" w:rsidRPr="00E04642">
        <w:t>he Schwules* Museum Berlin</w:t>
      </w:r>
    </w:p>
    <w:p w14:paraId="2DB6DB23" w14:textId="5B01A049" w:rsidR="00515FC2" w:rsidRPr="00E04642" w:rsidRDefault="00515FC2" w:rsidP="00EA65B9">
      <w:pPr>
        <w:jc w:val="both"/>
      </w:pPr>
    </w:p>
    <w:p w14:paraId="4FB6F18A" w14:textId="77777777" w:rsidR="00515FC2" w:rsidRPr="00E04642" w:rsidRDefault="00515FC2" w:rsidP="00515FC2">
      <w:pPr>
        <w:jc w:val="both"/>
      </w:pPr>
      <w:r w:rsidRPr="00E04642">
        <w:rPr>
          <w:b/>
        </w:rPr>
        <w:t>Manchester Art Gallery</w:t>
      </w:r>
      <w:r w:rsidRPr="00E04642">
        <w:t xml:space="preserve"> was initiated in 1823 by artists, as an educational institution to ensure that the city and all its people grow with creativity, imagination, health and productivity. The gallery is free and open to all people as a place of civic thinking and public imagination. It promotes art as a means to achieve social change with its origins from the </w:t>
      </w:r>
    </w:p>
    <w:p w14:paraId="686EF0CD" w14:textId="385D1A98" w:rsidR="00515FC2" w:rsidRPr="00E04642" w:rsidRDefault="00515FC2" w:rsidP="00515FC2">
      <w:pPr>
        <w:jc w:val="both"/>
      </w:pPr>
      <w:r w:rsidRPr="00E04642">
        <w:t>Royal Manchester Institution for the Promotion of Literature, Science and the Arts. Through its collections, displays and public programmes it works with all our constituents to ensure creativity, care and consideration infect all aspects of the way we live. This is an art school for everybody and for life.</w:t>
      </w:r>
    </w:p>
    <w:p w14:paraId="7C6050E8" w14:textId="77777777" w:rsidR="00EA65B9" w:rsidRPr="00E04642" w:rsidRDefault="00EA65B9" w:rsidP="00EA65B9">
      <w:pPr>
        <w:jc w:val="both"/>
      </w:pPr>
    </w:p>
    <w:p w14:paraId="41E45ED8" w14:textId="7011B646" w:rsidR="006A00F4" w:rsidRPr="00E04642" w:rsidRDefault="00515FC2" w:rsidP="006A00F4">
      <w:pPr>
        <w:jc w:val="both"/>
      </w:pPr>
      <w:r w:rsidRPr="00E04642">
        <w:rPr>
          <w:b/>
        </w:rPr>
        <w:t>The Queer British Art Research G</w:t>
      </w:r>
      <w:r w:rsidR="006A00F4" w:rsidRPr="00E04642">
        <w:rPr>
          <w:b/>
        </w:rPr>
        <w:t>roup</w:t>
      </w:r>
      <w:r w:rsidR="006A00F4" w:rsidRPr="00E04642">
        <w:t xml:space="preserve"> is part of the British Art Network. BAN is a Subject Specialist Network and is supported financially by the Paul Mellon Centre for Studies in British Art and Tate, with additional funding provided by the National Lottery through Arts Council England. </w:t>
      </w:r>
    </w:p>
    <w:p w14:paraId="71175889" w14:textId="728A89F2" w:rsidR="006A00F4" w:rsidRDefault="006A00F4" w:rsidP="006A00F4">
      <w:pPr>
        <w:jc w:val="both"/>
      </w:pPr>
    </w:p>
    <w:p w14:paraId="23ECA1A0" w14:textId="77777777" w:rsidR="00515FC2" w:rsidRPr="006A00F4" w:rsidRDefault="00515FC2" w:rsidP="00515FC2">
      <w:pPr>
        <w:jc w:val="both"/>
      </w:pPr>
    </w:p>
    <w:p w14:paraId="07A9A231" w14:textId="77777777" w:rsidR="00515FC2" w:rsidRDefault="00515FC2" w:rsidP="009411EA">
      <w:pPr>
        <w:jc w:val="both"/>
      </w:pPr>
    </w:p>
    <w:p w14:paraId="0A0803C1" w14:textId="77777777" w:rsidR="00515FC2" w:rsidRDefault="00515FC2" w:rsidP="009411EA">
      <w:pPr>
        <w:jc w:val="both"/>
      </w:pPr>
    </w:p>
    <w:p w14:paraId="2CD3C23F" w14:textId="77777777" w:rsidR="00515FC2" w:rsidRDefault="00515FC2" w:rsidP="009411EA">
      <w:pPr>
        <w:jc w:val="both"/>
      </w:pPr>
    </w:p>
    <w:p w14:paraId="060BB8A5" w14:textId="77777777" w:rsidR="00515FC2" w:rsidRDefault="00515FC2" w:rsidP="009411EA">
      <w:pPr>
        <w:jc w:val="both"/>
      </w:pPr>
    </w:p>
    <w:p w14:paraId="18F6AFFD" w14:textId="52CFB97C" w:rsidR="006A00F4" w:rsidRDefault="006A00F4" w:rsidP="009411EA">
      <w:pPr>
        <w:jc w:val="both"/>
      </w:pPr>
      <w:r>
        <w:t>Jez’s residency is funded by Arts Council England and Manchester Art Gallery</w:t>
      </w:r>
    </w:p>
    <w:p w14:paraId="66B8D735" w14:textId="5C24EEB5" w:rsidR="006A00F4" w:rsidRDefault="006A00F4" w:rsidP="009411EA">
      <w:pPr>
        <w:jc w:val="both"/>
      </w:pPr>
    </w:p>
    <w:p w14:paraId="0FE68985" w14:textId="386D4E46" w:rsidR="006A00F4" w:rsidRDefault="006A00F4" w:rsidP="009411EA">
      <w:pPr>
        <w:jc w:val="both"/>
      </w:pPr>
      <w:r>
        <w:rPr>
          <w:noProof/>
          <w:lang w:eastAsia="en-GB"/>
        </w:rPr>
        <w:drawing>
          <wp:inline distT="0" distB="0" distL="0" distR="0" wp14:anchorId="1B2B525B" wp14:editId="3EE5F22D">
            <wp:extent cx="2541181" cy="677648"/>
            <wp:effectExtent l="0" t="0" r="0" b="0"/>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1988" cy="693863"/>
                    </a:xfrm>
                    <a:prstGeom prst="rect">
                      <a:avLst/>
                    </a:prstGeom>
                  </pic:spPr>
                </pic:pic>
              </a:graphicData>
            </a:graphic>
          </wp:inline>
        </w:drawing>
      </w:r>
      <w:r w:rsidR="0003313B">
        <w:rPr>
          <w:noProof/>
          <w:lang w:eastAsia="en-GB"/>
        </w:rPr>
        <w:drawing>
          <wp:inline distT="0" distB="0" distL="0" distR="0" wp14:anchorId="5460AC12" wp14:editId="61D6143E">
            <wp:extent cx="1701210" cy="564401"/>
            <wp:effectExtent l="0" t="0" r="635" b="0"/>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3273" cy="588309"/>
                    </a:xfrm>
                    <a:prstGeom prst="rect">
                      <a:avLst/>
                    </a:prstGeom>
                  </pic:spPr>
                </pic:pic>
              </a:graphicData>
            </a:graphic>
          </wp:inline>
        </w:drawing>
      </w:r>
    </w:p>
    <w:p w14:paraId="48BAC2A1" w14:textId="16886DE2" w:rsidR="006A00F4" w:rsidRDefault="006A00F4" w:rsidP="009411EA">
      <w:pPr>
        <w:jc w:val="both"/>
      </w:pPr>
    </w:p>
    <w:p w14:paraId="46FA40DF" w14:textId="77777777" w:rsidR="00515FC2" w:rsidRDefault="00515FC2" w:rsidP="009411EA">
      <w:pPr>
        <w:jc w:val="both"/>
      </w:pPr>
    </w:p>
    <w:p w14:paraId="7DD2C72F" w14:textId="46E1294D" w:rsidR="00E301B6" w:rsidRDefault="00E301B6" w:rsidP="009411EA">
      <w:pPr>
        <w:jc w:val="both"/>
      </w:pPr>
      <w:r>
        <w:t>Queer British Art Network receives support and funding from:</w:t>
      </w:r>
    </w:p>
    <w:p w14:paraId="32D9CB44" w14:textId="28297970" w:rsidR="00E255F2" w:rsidRDefault="006A00F4" w:rsidP="009411EA">
      <w:pPr>
        <w:jc w:val="both"/>
      </w:pPr>
      <w:r>
        <w:rPr>
          <w:noProof/>
          <w:lang w:eastAsia="en-GB"/>
        </w:rPr>
        <w:drawing>
          <wp:inline distT="0" distB="0" distL="0" distR="0" wp14:anchorId="5A248AB6" wp14:editId="33911691">
            <wp:extent cx="5731510" cy="658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658495"/>
                    </a:xfrm>
                    <a:prstGeom prst="rect">
                      <a:avLst/>
                    </a:prstGeom>
                  </pic:spPr>
                </pic:pic>
              </a:graphicData>
            </a:graphic>
          </wp:inline>
        </w:drawing>
      </w:r>
    </w:p>
    <w:sectPr w:rsidR="00E25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2F3C"/>
    <w:multiLevelType w:val="hybridMultilevel"/>
    <w:tmpl w:val="60B0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B54B9"/>
    <w:multiLevelType w:val="hybridMultilevel"/>
    <w:tmpl w:val="144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B1AD6"/>
    <w:multiLevelType w:val="hybridMultilevel"/>
    <w:tmpl w:val="6538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B42A1"/>
    <w:multiLevelType w:val="hybridMultilevel"/>
    <w:tmpl w:val="C0EA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135F4"/>
    <w:multiLevelType w:val="hybridMultilevel"/>
    <w:tmpl w:val="D08072B8"/>
    <w:lvl w:ilvl="0" w:tplc="08090001">
      <w:start w:val="1"/>
      <w:numFmt w:val="bullet"/>
      <w:lvlText w:val=""/>
      <w:lvlJc w:val="left"/>
      <w:pPr>
        <w:ind w:left="720" w:hanging="360"/>
      </w:pPr>
      <w:rPr>
        <w:rFonts w:ascii="Symbol" w:hAnsi="Symbol" w:hint="default"/>
      </w:rPr>
    </w:lvl>
    <w:lvl w:ilvl="1" w:tplc="6F34A63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6A435F"/>
    <w:multiLevelType w:val="hybridMultilevel"/>
    <w:tmpl w:val="C7EA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67A88"/>
    <w:multiLevelType w:val="hybridMultilevel"/>
    <w:tmpl w:val="1FCE9ADC"/>
    <w:lvl w:ilvl="0" w:tplc="6F34A63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A128B"/>
    <w:multiLevelType w:val="hybridMultilevel"/>
    <w:tmpl w:val="2B7C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EA"/>
    <w:rsid w:val="0003313B"/>
    <w:rsid w:val="000439EA"/>
    <w:rsid w:val="00073592"/>
    <w:rsid w:val="001F22E0"/>
    <w:rsid w:val="001F761D"/>
    <w:rsid w:val="002F3B71"/>
    <w:rsid w:val="004D0200"/>
    <w:rsid w:val="00515FC2"/>
    <w:rsid w:val="005308C8"/>
    <w:rsid w:val="00530BAC"/>
    <w:rsid w:val="005C1A5E"/>
    <w:rsid w:val="005D316F"/>
    <w:rsid w:val="00673BF5"/>
    <w:rsid w:val="00691F1F"/>
    <w:rsid w:val="006A00F4"/>
    <w:rsid w:val="0072082A"/>
    <w:rsid w:val="00750D79"/>
    <w:rsid w:val="00770C6C"/>
    <w:rsid w:val="00822233"/>
    <w:rsid w:val="00827559"/>
    <w:rsid w:val="00835928"/>
    <w:rsid w:val="008C60CB"/>
    <w:rsid w:val="009411EA"/>
    <w:rsid w:val="00A300F1"/>
    <w:rsid w:val="00CE5489"/>
    <w:rsid w:val="00DA6D30"/>
    <w:rsid w:val="00E04642"/>
    <w:rsid w:val="00E255F2"/>
    <w:rsid w:val="00E301B6"/>
    <w:rsid w:val="00E46A55"/>
    <w:rsid w:val="00EA65B9"/>
    <w:rsid w:val="00EF16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3F27"/>
  <w15:chartTrackingRefBased/>
  <w15:docId w15:val="{35140322-402C-8E4A-BA3A-82A15A53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524343">
      <w:bodyDiv w:val="1"/>
      <w:marLeft w:val="0"/>
      <w:marRight w:val="0"/>
      <w:marTop w:val="0"/>
      <w:marBottom w:val="0"/>
      <w:divBdr>
        <w:top w:val="none" w:sz="0" w:space="0" w:color="auto"/>
        <w:left w:val="none" w:sz="0" w:space="0" w:color="auto"/>
        <w:bottom w:val="none" w:sz="0" w:space="0" w:color="auto"/>
        <w:right w:val="none" w:sz="0" w:space="0" w:color="auto"/>
      </w:divBdr>
      <w:divsChild>
        <w:div w:id="455804008">
          <w:marLeft w:val="0"/>
          <w:marRight w:val="0"/>
          <w:marTop w:val="0"/>
          <w:marBottom w:val="0"/>
          <w:divBdr>
            <w:top w:val="none" w:sz="0" w:space="0" w:color="auto"/>
            <w:left w:val="none" w:sz="0" w:space="0" w:color="auto"/>
            <w:bottom w:val="none" w:sz="0" w:space="0" w:color="auto"/>
            <w:right w:val="none" w:sz="0" w:space="0" w:color="auto"/>
          </w:divBdr>
        </w:div>
        <w:div w:id="153495939">
          <w:marLeft w:val="0"/>
          <w:marRight w:val="0"/>
          <w:marTop w:val="0"/>
          <w:marBottom w:val="0"/>
          <w:divBdr>
            <w:top w:val="none" w:sz="0" w:space="0" w:color="auto"/>
            <w:left w:val="none" w:sz="0" w:space="0" w:color="auto"/>
            <w:bottom w:val="none" w:sz="0" w:space="0" w:color="auto"/>
            <w:right w:val="none" w:sz="0" w:space="0" w:color="auto"/>
          </w:divBdr>
        </w:div>
        <w:div w:id="557861320">
          <w:marLeft w:val="0"/>
          <w:marRight w:val="0"/>
          <w:marTop w:val="0"/>
          <w:marBottom w:val="0"/>
          <w:divBdr>
            <w:top w:val="none" w:sz="0" w:space="0" w:color="auto"/>
            <w:left w:val="none" w:sz="0" w:space="0" w:color="auto"/>
            <w:bottom w:val="none" w:sz="0" w:space="0" w:color="auto"/>
            <w:right w:val="none" w:sz="0" w:space="0" w:color="auto"/>
          </w:divBdr>
        </w:div>
        <w:div w:id="146482595">
          <w:marLeft w:val="0"/>
          <w:marRight w:val="0"/>
          <w:marTop w:val="0"/>
          <w:marBottom w:val="0"/>
          <w:divBdr>
            <w:top w:val="none" w:sz="0" w:space="0" w:color="auto"/>
            <w:left w:val="none" w:sz="0" w:space="0" w:color="auto"/>
            <w:bottom w:val="none" w:sz="0" w:space="0" w:color="auto"/>
            <w:right w:val="none" w:sz="0" w:space="0" w:color="auto"/>
          </w:divBdr>
        </w:div>
        <w:div w:id="1685203656">
          <w:marLeft w:val="0"/>
          <w:marRight w:val="0"/>
          <w:marTop w:val="0"/>
          <w:marBottom w:val="0"/>
          <w:divBdr>
            <w:top w:val="none" w:sz="0" w:space="0" w:color="auto"/>
            <w:left w:val="none" w:sz="0" w:space="0" w:color="auto"/>
            <w:bottom w:val="none" w:sz="0" w:space="0" w:color="auto"/>
            <w:right w:val="none" w:sz="0" w:space="0" w:color="auto"/>
          </w:divBdr>
        </w:div>
        <w:div w:id="1562715100">
          <w:marLeft w:val="0"/>
          <w:marRight w:val="0"/>
          <w:marTop w:val="0"/>
          <w:marBottom w:val="0"/>
          <w:divBdr>
            <w:top w:val="none" w:sz="0" w:space="0" w:color="auto"/>
            <w:left w:val="none" w:sz="0" w:space="0" w:color="auto"/>
            <w:bottom w:val="none" w:sz="0" w:space="0" w:color="auto"/>
            <w:right w:val="none" w:sz="0" w:space="0" w:color="auto"/>
          </w:divBdr>
        </w:div>
        <w:div w:id="894661004">
          <w:marLeft w:val="0"/>
          <w:marRight w:val="0"/>
          <w:marTop w:val="0"/>
          <w:marBottom w:val="0"/>
          <w:divBdr>
            <w:top w:val="none" w:sz="0" w:space="0" w:color="auto"/>
            <w:left w:val="none" w:sz="0" w:space="0" w:color="auto"/>
            <w:bottom w:val="none" w:sz="0" w:space="0" w:color="auto"/>
            <w:right w:val="none" w:sz="0" w:space="0" w:color="auto"/>
          </w:divBdr>
        </w:div>
        <w:div w:id="1096630003">
          <w:marLeft w:val="0"/>
          <w:marRight w:val="0"/>
          <w:marTop w:val="0"/>
          <w:marBottom w:val="0"/>
          <w:divBdr>
            <w:top w:val="none" w:sz="0" w:space="0" w:color="auto"/>
            <w:left w:val="none" w:sz="0" w:space="0" w:color="auto"/>
            <w:bottom w:val="none" w:sz="0" w:space="0" w:color="auto"/>
            <w:right w:val="none" w:sz="0" w:space="0" w:color="auto"/>
          </w:divBdr>
        </w:div>
        <w:div w:id="5837727">
          <w:marLeft w:val="0"/>
          <w:marRight w:val="0"/>
          <w:marTop w:val="0"/>
          <w:marBottom w:val="0"/>
          <w:divBdr>
            <w:top w:val="none" w:sz="0" w:space="0" w:color="auto"/>
            <w:left w:val="none" w:sz="0" w:space="0" w:color="auto"/>
            <w:bottom w:val="none" w:sz="0" w:space="0" w:color="auto"/>
            <w:right w:val="none" w:sz="0" w:space="0" w:color="auto"/>
          </w:divBdr>
        </w:div>
      </w:divsChild>
    </w:div>
    <w:div w:id="1541554045">
      <w:bodyDiv w:val="1"/>
      <w:marLeft w:val="0"/>
      <w:marRight w:val="0"/>
      <w:marTop w:val="0"/>
      <w:marBottom w:val="0"/>
      <w:divBdr>
        <w:top w:val="none" w:sz="0" w:space="0" w:color="auto"/>
        <w:left w:val="none" w:sz="0" w:space="0" w:color="auto"/>
        <w:bottom w:val="none" w:sz="0" w:space="0" w:color="auto"/>
        <w:right w:val="none" w:sz="0" w:space="0" w:color="auto"/>
      </w:divBdr>
    </w:div>
    <w:div w:id="1860972683">
      <w:bodyDiv w:val="1"/>
      <w:marLeft w:val="0"/>
      <w:marRight w:val="0"/>
      <w:marTop w:val="0"/>
      <w:marBottom w:val="0"/>
      <w:divBdr>
        <w:top w:val="none" w:sz="0" w:space="0" w:color="auto"/>
        <w:left w:val="none" w:sz="0" w:space="0" w:color="auto"/>
        <w:bottom w:val="none" w:sz="0" w:space="0" w:color="auto"/>
        <w:right w:val="none" w:sz="0" w:space="0" w:color="auto"/>
      </w:divBdr>
    </w:div>
    <w:div w:id="2049527201">
      <w:bodyDiv w:val="1"/>
      <w:marLeft w:val="0"/>
      <w:marRight w:val="0"/>
      <w:marTop w:val="0"/>
      <w:marBottom w:val="0"/>
      <w:divBdr>
        <w:top w:val="none" w:sz="0" w:space="0" w:color="auto"/>
        <w:left w:val="none" w:sz="0" w:space="0" w:color="auto"/>
        <w:bottom w:val="none" w:sz="0" w:space="0" w:color="auto"/>
        <w:right w:val="none" w:sz="0" w:space="0" w:color="auto"/>
      </w:divBdr>
      <w:divsChild>
        <w:div w:id="89505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 Dolan</dc:creator>
  <cp:keywords/>
  <dc:description/>
  <cp:lastModifiedBy>Danielle Goulé</cp:lastModifiedBy>
  <cp:revision>2</cp:revision>
  <dcterms:created xsi:type="dcterms:W3CDTF">2022-01-20T16:59:00Z</dcterms:created>
  <dcterms:modified xsi:type="dcterms:W3CDTF">2022-01-20T16:59:00Z</dcterms:modified>
</cp:coreProperties>
</file>